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312DA" w:rsidRDefault="00EB0554" w:rsidP="00EB0554">
      <w:pPr>
        <w:jc w:val="center"/>
        <w:rPr>
          <w:b/>
          <w:sz w:val="28"/>
          <w:szCs w:val="28"/>
          <w:lang w:val="en-US"/>
        </w:rPr>
      </w:pPr>
      <w:r w:rsidRPr="00EB0554">
        <w:rPr>
          <w:b/>
          <w:sz w:val="28"/>
          <w:szCs w:val="28"/>
          <w:lang w:val="en-US"/>
        </w:rPr>
        <w:t>Comments_TM-B330</w:t>
      </w:r>
    </w:p>
    <w:tbl>
      <w:tblPr>
        <w:tblStyle w:val="a3"/>
        <w:tblW w:w="0" w:type="auto"/>
        <w:tblLook w:val="04A0"/>
      </w:tblPr>
      <w:tblGrid>
        <w:gridCol w:w="9345"/>
      </w:tblGrid>
      <w:tr w:rsidR="005A6C02" w:rsidRPr="00D24464" w:rsidTr="00D24464">
        <w:tc>
          <w:tcPr>
            <w:tcW w:w="9345" w:type="dxa"/>
            <w:shd w:val="clear" w:color="auto" w:fill="BFBFBF" w:themeFill="background1" w:themeFillShade="BF"/>
          </w:tcPr>
          <w:p w:rsidR="005A6C02" w:rsidRDefault="005A6C02" w:rsidP="00EB055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When the device is connected to PC, it starts charging </w:t>
            </w:r>
            <w:r w:rsidRPr="005A506D">
              <w:rPr>
                <w:b/>
                <w:sz w:val="24"/>
                <w:szCs w:val="24"/>
                <w:u w:val="single"/>
                <w:lang w:val="en-US"/>
              </w:rPr>
              <w:t>but it is not detected by PC</w:t>
            </w:r>
            <w:r>
              <w:rPr>
                <w:sz w:val="24"/>
                <w:szCs w:val="24"/>
                <w:lang w:val="en-US"/>
              </w:rPr>
              <w:t>. But the menu is to appear which lets you choose the preferable mode: either the mode of the SD-card storage or charging</w:t>
            </w:r>
          </w:p>
        </w:tc>
      </w:tr>
      <w:tr w:rsidR="00F42FA3" w:rsidRPr="00D24464" w:rsidTr="00D24464">
        <w:tc>
          <w:tcPr>
            <w:tcW w:w="9345" w:type="dxa"/>
            <w:shd w:val="clear" w:color="auto" w:fill="BFBFBF" w:themeFill="background1" w:themeFillShade="BF"/>
          </w:tcPr>
          <w:p w:rsidR="00F42FA3" w:rsidRDefault="00F42FA3" w:rsidP="00EB055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The default date now is 01-01-2016, it should be </w:t>
            </w:r>
            <w:r w:rsidRPr="00F42FA3">
              <w:rPr>
                <w:b/>
                <w:sz w:val="24"/>
                <w:szCs w:val="24"/>
                <w:lang w:val="en-US"/>
              </w:rPr>
              <w:t>01-01-2017</w:t>
            </w:r>
          </w:p>
        </w:tc>
      </w:tr>
      <w:tr w:rsidR="00F42FA3" w:rsidRPr="00D24464" w:rsidTr="00D24464">
        <w:tc>
          <w:tcPr>
            <w:tcW w:w="9345" w:type="dxa"/>
            <w:shd w:val="clear" w:color="auto" w:fill="BFBFBF" w:themeFill="background1" w:themeFillShade="BF"/>
          </w:tcPr>
          <w:p w:rsidR="00F42FA3" w:rsidRDefault="00F42FA3" w:rsidP="00F42FA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Main menu – Multimedia – Camera – Options – </w:t>
            </w:r>
            <w:r w:rsidRPr="000D4D79">
              <w:rPr>
                <w:b/>
                <w:sz w:val="24"/>
                <w:szCs w:val="24"/>
                <w:lang w:val="en-US"/>
              </w:rPr>
              <w:t>Effect settings</w:t>
            </w:r>
            <w:r>
              <w:rPr>
                <w:sz w:val="24"/>
                <w:szCs w:val="24"/>
                <w:lang w:val="en-US"/>
              </w:rPr>
              <w:t xml:space="preserve">. Please change the translation from </w:t>
            </w:r>
            <w:r w:rsidRPr="000D4D79">
              <w:rPr>
                <w:b/>
                <w:sz w:val="24"/>
                <w:szCs w:val="24"/>
              </w:rPr>
              <w:t>эффек</w:t>
            </w:r>
            <w:r>
              <w:rPr>
                <w:sz w:val="24"/>
                <w:szCs w:val="24"/>
                <w:lang w:val="en-US"/>
              </w:rPr>
              <w:t xml:space="preserve">to </w:t>
            </w:r>
            <w:r w:rsidRPr="000D4D79">
              <w:rPr>
                <w:b/>
                <w:sz w:val="24"/>
                <w:szCs w:val="24"/>
                <w:highlight w:val="red"/>
              </w:rPr>
              <w:t>Эффекты</w:t>
            </w:r>
          </w:p>
        </w:tc>
      </w:tr>
      <w:tr w:rsidR="00F42FA3" w:rsidRPr="00D24464" w:rsidTr="00D24464">
        <w:tc>
          <w:tcPr>
            <w:tcW w:w="9345" w:type="dxa"/>
            <w:shd w:val="clear" w:color="auto" w:fill="BFBFBF" w:themeFill="background1" w:themeFillShade="BF"/>
          </w:tcPr>
          <w:p w:rsidR="00F42FA3" w:rsidRDefault="00F42FA3" w:rsidP="00F42FA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When representing the current day of the week, some Russian weekdays’ names are too long to fit the main screen properly. </w:t>
            </w:r>
          </w:p>
          <w:p w:rsidR="00F42FA3" w:rsidRDefault="00F42FA3" w:rsidP="00F42FA3">
            <w:pPr>
              <w:pStyle w:val="a4"/>
              <w:rPr>
                <w:sz w:val="24"/>
                <w:szCs w:val="24"/>
                <w:lang w:val="en-US"/>
              </w:rPr>
            </w:pPr>
            <w:r w:rsidRPr="00F9622A">
              <w:rPr>
                <w:noProof/>
                <w:sz w:val="24"/>
                <w:szCs w:val="24"/>
                <w:lang w:val="en-US" w:eastAsia="zh-CN"/>
              </w:rPr>
              <w:drawing>
                <wp:inline distT="0" distB="0" distL="0" distR="0">
                  <wp:extent cx="1914525" cy="2401651"/>
                  <wp:effectExtent l="0" t="0" r="0" b="0"/>
                  <wp:docPr id="28" name="Рисунок 28" descr="\\srv-fs\design\assist\WORK\GSM\Concox\TM-B330\SW\Comments\pics\10-03-2017\days of the week displ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\\srv-fs\design\assist\WORK\GSM\Concox\TM-B330\SW\Comments\pics\10-03-2017\days of the week displ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139" cy="2411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2FA3" w:rsidRDefault="00F42FA3" w:rsidP="00F42FA3">
            <w:pPr>
              <w:pStyle w:val="a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Thus we’re suggesting shortening their names, for instance:</w:t>
            </w:r>
          </w:p>
          <w:p w:rsidR="00F42FA3" w:rsidRDefault="00F42FA3" w:rsidP="00F42FA3">
            <w:pPr>
              <w:pStyle w:val="a4"/>
              <w:rPr>
                <w:sz w:val="24"/>
                <w:szCs w:val="24"/>
              </w:rPr>
            </w:pPr>
            <w:r w:rsidRPr="00F9622A">
              <w:rPr>
                <w:b/>
                <w:sz w:val="24"/>
                <w:szCs w:val="24"/>
              </w:rPr>
              <w:t>Понедельник</w:t>
            </w:r>
            <w:r>
              <w:rPr>
                <w:sz w:val="24"/>
                <w:szCs w:val="24"/>
                <w:lang w:val="en-US"/>
              </w:rPr>
              <w:t>to</w:t>
            </w:r>
            <w:r w:rsidRPr="00F9622A">
              <w:rPr>
                <w:b/>
                <w:sz w:val="24"/>
                <w:szCs w:val="24"/>
                <w:highlight w:val="red"/>
              </w:rPr>
              <w:t>Пн</w:t>
            </w:r>
          </w:p>
          <w:p w:rsidR="00F42FA3" w:rsidRDefault="00F42FA3" w:rsidP="00F42FA3">
            <w:pPr>
              <w:pStyle w:val="a4"/>
              <w:rPr>
                <w:sz w:val="24"/>
                <w:szCs w:val="24"/>
              </w:rPr>
            </w:pPr>
            <w:r w:rsidRPr="00F9622A">
              <w:rPr>
                <w:b/>
                <w:sz w:val="24"/>
                <w:szCs w:val="24"/>
              </w:rPr>
              <w:t>Вторник</w:t>
            </w:r>
            <w:r>
              <w:rPr>
                <w:sz w:val="24"/>
                <w:szCs w:val="24"/>
                <w:lang w:val="en-US"/>
              </w:rPr>
              <w:t>to</w:t>
            </w:r>
            <w:r w:rsidRPr="00F9622A">
              <w:rPr>
                <w:b/>
                <w:sz w:val="24"/>
                <w:szCs w:val="24"/>
                <w:highlight w:val="red"/>
              </w:rPr>
              <w:t>Вт</w:t>
            </w:r>
          </w:p>
          <w:p w:rsidR="00F42FA3" w:rsidRDefault="00F42FA3" w:rsidP="00F42FA3">
            <w:pPr>
              <w:pStyle w:val="a4"/>
              <w:rPr>
                <w:sz w:val="24"/>
                <w:szCs w:val="24"/>
              </w:rPr>
            </w:pPr>
            <w:r w:rsidRPr="00F9622A">
              <w:rPr>
                <w:b/>
                <w:sz w:val="24"/>
                <w:szCs w:val="24"/>
              </w:rPr>
              <w:t>Среда</w:t>
            </w:r>
            <w:r>
              <w:rPr>
                <w:sz w:val="24"/>
                <w:szCs w:val="24"/>
                <w:lang w:val="en-US"/>
              </w:rPr>
              <w:t>to</w:t>
            </w:r>
            <w:r w:rsidRPr="00F9622A">
              <w:rPr>
                <w:b/>
                <w:sz w:val="24"/>
                <w:szCs w:val="24"/>
                <w:highlight w:val="red"/>
              </w:rPr>
              <w:t>Ср</w:t>
            </w:r>
          </w:p>
          <w:p w:rsidR="00F42FA3" w:rsidRDefault="00F42FA3" w:rsidP="00F42FA3">
            <w:pPr>
              <w:pStyle w:val="a4"/>
              <w:rPr>
                <w:sz w:val="24"/>
                <w:szCs w:val="24"/>
              </w:rPr>
            </w:pPr>
            <w:r w:rsidRPr="00F9622A">
              <w:rPr>
                <w:b/>
                <w:sz w:val="24"/>
                <w:szCs w:val="24"/>
              </w:rPr>
              <w:t>Четверг</w:t>
            </w:r>
            <w:r>
              <w:rPr>
                <w:sz w:val="24"/>
                <w:szCs w:val="24"/>
                <w:lang w:val="en-US"/>
              </w:rPr>
              <w:t>to</w:t>
            </w:r>
            <w:r w:rsidRPr="00F9622A">
              <w:rPr>
                <w:b/>
                <w:sz w:val="24"/>
                <w:szCs w:val="24"/>
                <w:highlight w:val="red"/>
              </w:rPr>
              <w:t>Чт</w:t>
            </w:r>
          </w:p>
          <w:p w:rsidR="00F42FA3" w:rsidRDefault="00F42FA3" w:rsidP="00F42FA3">
            <w:pPr>
              <w:pStyle w:val="a4"/>
              <w:rPr>
                <w:sz w:val="24"/>
                <w:szCs w:val="24"/>
              </w:rPr>
            </w:pPr>
            <w:r w:rsidRPr="00F9622A">
              <w:rPr>
                <w:b/>
                <w:sz w:val="24"/>
                <w:szCs w:val="24"/>
              </w:rPr>
              <w:t>Пятница</w:t>
            </w:r>
            <w:r>
              <w:rPr>
                <w:sz w:val="24"/>
                <w:szCs w:val="24"/>
                <w:lang w:val="en-US"/>
              </w:rPr>
              <w:t>to</w:t>
            </w:r>
            <w:r w:rsidRPr="00F9622A">
              <w:rPr>
                <w:b/>
                <w:sz w:val="24"/>
                <w:szCs w:val="24"/>
                <w:highlight w:val="red"/>
              </w:rPr>
              <w:t>Пт</w:t>
            </w:r>
          </w:p>
          <w:p w:rsidR="00F42FA3" w:rsidRDefault="00F42FA3" w:rsidP="00F42FA3">
            <w:pPr>
              <w:pStyle w:val="a4"/>
              <w:rPr>
                <w:sz w:val="24"/>
                <w:szCs w:val="24"/>
              </w:rPr>
            </w:pPr>
            <w:r w:rsidRPr="00F9622A">
              <w:rPr>
                <w:b/>
                <w:sz w:val="24"/>
                <w:szCs w:val="24"/>
              </w:rPr>
              <w:t>Суббота</w:t>
            </w:r>
            <w:r>
              <w:rPr>
                <w:sz w:val="24"/>
                <w:szCs w:val="24"/>
                <w:lang w:val="en-US"/>
              </w:rPr>
              <w:t>to</w:t>
            </w:r>
            <w:r w:rsidRPr="00F9622A">
              <w:rPr>
                <w:b/>
                <w:sz w:val="24"/>
                <w:szCs w:val="24"/>
                <w:highlight w:val="red"/>
              </w:rPr>
              <w:t>Сб</w:t>
            </w:r>
          </w:p>
          <w:p w:rsidR="00F42FA3" w:rsidRPr="00F42FA3" w:rsidRDefault="00F42FA3" w:rsidP="00F42FA3">
            <w:pPr>
              <w:pStyle w:val="a4"/>
              <w:rPr>
                <w:sz w:val="24"/>
                <w:szCs w:val="24"/>
                <w:lang w:val="en-US"/>
              </w:rPr>
            </w:pPr>
            <w:r w:rsidRPr="00F9622A">
              <w:rPr>
                <w:b/>
                <w:sz w:val="24"/>
                <w:szCs w:val="24"/>
              </w:rPr>
              <w:t>Воскресенье</w:t>
            </w:r>
            <w:r>
              <w:rPr>
                <w:sz w:val="24"/>
                <w:szCs w:val="24"/>
                <w:lang w:val="en-US"/>
              </w:rPr>
              <w:t>to</w:t>
            </w:r>
            <w:r w:rsidRPr="00F9622A">
              <w:rPr>
                <w:b/>
                <w:sz w:val="24"/>
                <w:szCs w:val="24"/>
                <w:highlight w:val="red"/>
              </w:rPr>
              <w:t>Вс</w:t>
            </w:r>
          </w:p>
          <w:p w:rsidR="00F42FA3" w:rsidRPr="00F42FA3" w:rsidRDefault="00F42FA3" w:rsidP="00F42FA3">
            <w:pPr>
              <w:pStyle w:val="a4"/>
              <w:rPr>
                <w:sz w:val="24"/>
                <w:szCs w:val="24"/>
                <w:lang w:val="en-US"/>
              </w:rPr>
            </w:pPr>
          </w:p>
          <w:p w:rsidR="00F42FA3" w:rsidRPr="00F9622A" w:rsidRDefault="00F42FA3" w:rsidP="00F42FA3">
            <w:pPr>
              <w:pStyle w:val="a4"/>
              <w:rPr>
                <w:b/>
                <w:i/>
                <w:sz w:val="24"/>
                <w:szCs w:val="24"/>
                <w:lang w:val="en-US"/>
              </w:rPr>
            </w:pPr>
            <w:r w:rsidRPr="00006B6F">
              <w:rPr>
                <w:b/>
                <w:i/>
                <w:sz w:val="24"/>
                <w:szCs w:val="24"/>
                <w:highlight w:val="yellow"/>
                <w:lang w:val="en-US"/>
              </w:rPr>
              <w:t>But only in the main screen!</w:t>
            </w:r>
          </w:p>
        </w:tc>
      </w:tr>
      <w:tr w:rsidR="00F42FA3" w:rsidRPr="00D24464" w:rsidTr="00254536">
        <w:tc>
          <w:tcPr>
            <w:tcW w:w="9345" w:type="dxa"/>
            <w:shd w:val="clear" w:color="auto" w:fill="FF0000"/>
          </w:tcPr>
          <w:p w:rsidR="00F42FA3" w:rsidRPr="005F00FD" w:rsidRDefault="00F42FA3" w:rsidP="00F42F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</w:pP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 xml:space="preserve">Main menu – Call center – Call settings – SIM1\2 call settings – </w:t>
            </w:r>
            <w:r w:rsidRPr="005F00FD"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lang w:val="en-US"/>
              </w:rPr>
              <w:t>Call barring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 xml:space="preserve">. Please change the translation from </w:t>
            </w:r>
            <w:r w:rsidRPr="005F00FD">
              <w:rPr>
                <w:rFonts w:ascii="Times New Roman" w:hAnsi="Times New Roman" w:cs="Times New Roman"/>
                <w:b/>
                <w:color w:val="FFFF00"/>
                <w:sz w:val="24"/>
                <w:szCs w:val="24"/>
              </w:rPr>
              <w:t>Запрещениевызова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 xml:space="preserve">to </w:t>
            </w:r>
            <w:r w:rsidRPr="005F00FD"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red"/>
              </w:rPr>
              <w:t>Запретвызова</w:t>
            </w:r>
          </w:p>
          <w:p w:rsidR="00254536" w:rsidRPr="005F00FD" w:rsidRDefault="00254536" w:rsidP="00254536">
            <w:pPr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</w:pP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 xml:space="preserve">teXet: it should be 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</w:rPr>
              <w:t>Запрет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>(space)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</w:rPr>
              <w:t>вызова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 xml:space="preserve">not 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</w:rPr>
              <w:t>Запретвызова</w:t>
            </w:r>
          </w:p>
          <w:p w:rsidR="00254536" w:rsidRPr="005F00FD" w:rsidRDefault="00254536" w:rsidP="00254536">
            <w:pPr>
              <w:rPr>
                <w:rFonts w:ascii="Times New Roman" w:hAnsi="Times New Roman" w:cs="Times New Roman"/>
                <w:color w:val="FFFF00"/>
                <w:sz w:val="24"/>
                <w:szCs w:val="24"/>
                <w:lang w:val="en-US" w:eastAsia="zh-CN"/>
              </w:rPr>
            </w:pPr>
            <w:r w:rsidRPr="005F00FD">
              <w:rPr>
                <w:rFonts w:ascii="Times New Roman" w:hAnsi="Times New Roman" w:cs="Times New Roman"/>
                <w:noProof/>
                <w:color w:val="FFFF00"/>
                <w:sz w:val="24"/>
                <w:szCs w:val="24"/>
                <w:lang w:val="en-US" w:eastAsia="zh-CN"/>
              </w:rPr>
              <w:lastRenderedPageBreak/>
              <w:drawing>
                <wp:inline distT="0" distB="0" distL="0" distR="0">
                  <wp:extent cx="2705100" cy="2774462"/>
                  <wp:effectExtent l="0" t="0" r="0" b="6985"/>
                  <wp:docPr id="1" name="Рисунок 1" descr="C:\Users\chua\Desktop\IMG_77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ua\Desktop\IMG_77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6898" cy="2776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5F00FD" w:rsidRPr="00254536" w:rsidRDefault="005F00FD" w:rsidP="005F00FD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 xml:space="preserve">Main menu – Call center – Call settings – SIM1\2 call settings – </w:t>
            </w:r>
            <w:r w:rsidRPr="005F00FD"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lang w:val="en-US"/>
              </w:rPr>
              <w:t>Call barring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>.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  <w:lang w:val="en-US" w:eastAsia="zh-CN"/>
              </w:rPr>
              <w:t xml:space="preserve"> </w:t>
            </w:r>
            <w:r w:rsidRPr="005F00FD">
              <w:rPr>
                <w:rFonts w:ascii="Times New Roman" w:cs="Times New Roman"/>
                <w:color w:val="FFFF00"/>
                <w:sz w:val="24"/>
                <w:szCs w:val="24"/>
                <w:lang w:val="en-US" w:eastAsia="zh-CN"/>
              </w:rPr>
              <w:t>请把</w:t>
            </w:r>
            <w:r w:rsidRPr="005F00FD">
              <w:rPr>
                <w:rFonts w:ascii="Times New Roman" w:hAnsi="Times New Roman" w:cs="Times New Roman"/>
                <w:b/>
                <w:color w:val="FFFF00"/>
                <w:sz w:val="24"/>
                <w:szCs w:val="24"/>
              </w:rPr>
              <w:t>Запрещениевызова</w:t>
            </w:r>
            <w:r w:rsidRPr="005F00FD"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lang w:eastAsia="zh-CN"/>
              </w:rPr>
              <w:t xml:space="preserve"> </w:t>
            </w:r>
            <w:r w:rsidRPr="005F00FD">
              <w:rPr>
                <w:rFonts w:ascii="Times New Roman" w:cs="Times New Roman"/>
                <w:b/>
                <w:color w:val="FFFF00"/>
                <w:sz w:val="24"/>
                <w:szCs w:val="24"/>
                <w:lang w:eastAsia="zh-CN"/>
              </w:rPr>
              <w:t>改为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</w:rPr>
              <w:t>Запрет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  <w:lang w:val="en-US" w:eastAsia="zh-CN"/>
              </w:rPr>
              <w:t xml:space="preserve"> 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</w:rPr>
              <w:t>вызова</w:t>
            </w:r>
            <w:r w:rsidRPr="005F00FD">
              <w:rPr>
                <w:rFonts w:ascii="Times New Roman" w:cs="Times New Roman"/>
                <w:color w:val="FFFF00"/>
                <w:sz w:val="24"/>
                <w:szCs w:val="24"/>
                <w:lang w:eastAsia="zh-CN"/>
              </w:rPr>
              <w:t>（注意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</w:rPr>
              <w:t>Запрет</w:t>
            </w:r>
            <w:r w:rsidRPr="005F00FD">
              <w:rPr>
                <w:rFonts w:ascii="Times New Roman" w:cs="Times New Roman"/>
                <w:color w:val="FFFF00"/>
                <w:sz w:val="24"/>
                <w:szCs w:val="24"/>
                <w:lang w:eastAsia="zh-CN"/>
              </w:rPr>
              <w:t>与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  <w:lang w:val="en-US" w:eastAsia="zh-CN"/>
              </w:rPr>
              <w:t xml:space="preserve"> </w:t>
            </w:r>
            <w:r w:rsidRPr="005F00FD">
              <w:rPr>
                <w:rFonts w:ascii="Times New Roman" w:hAnsi="Times New Roman" w:cs="Times New Roman"/>
                <w:color w:val="FFFF00"/>
                <w:sz w:val="24"/>
                <w:szCs w:val="24"/>
              </w:rPr>
              <w:t>вызова</w:t>
            </w:r>
            <w:r w:rsidRPr="005F00FD">
              <w:rPr>
                <w:rFonts w:ascii="Times New Roman" w:cs="Times New Roman"/>
                <w:color w:val="FFFF00"/>
                <w:sz w:val="24"/>
                <w:szCs w:val="24"/>
                <w:lang w:eastAsia="zh-CN"/>
              </w:rPr>
              <w:t>之间有空格）</w:t>
            </w:r>
          </w:p>
        </w:tc>
      </w:tr>
      <w:tr w:rsidR="00F42FA3" w:rsidRPr="00D24464" w:rsidTr="00254536">
        <w:tc>
          <w:tcPr>
            <w:tcW w:w="9345" w:type="dxa"/>
            <w:shd w:val="clear" w:color="auto" w:fill="BFBFBF" w:themeFill="background1" w:themeFillShade="BF"/>
          </w:tcPr>
          <w:p w:rsidR="00F42FA3" w:rsidRDefault="00F42FA3" w:rsidP="00F42FA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Main menu – Call center – Call settings – SIM1\2 call settings–</w:t>
            </w:r>
            <w:r w:rsidRPr="00E927F9">
              <w:rPr>
                <w:b/>
                <w:sz w:val="24"/>
                <w:szCs w:val="24"/>
                <w:lang w:val="en-US"/>
              </w:rPr>
              <w:t>Call divert</w:t>
            </w:r>
            <w:r>
              <w:rPr>
                <w:sz w:val="24"/>
                <w:szCs w:val="24"/>
                <w:lang w:val="en-US"/>
              </w:rPr>
              <w:t xml:space="preserve">. Please change the translation from </w:t>
            </w:r>
            <w:r w:rsidRPr="00E927F9">
              <w:rPr>
                <w:b/>
                <w:sz w:val="24"/>
                <w:szCs w:val="24"/>
              </w:rPr>
              <w:t>Отклонениевызова</w:t>
            </w:r>
            <w:r>
              <w:rPr>
                <w:sz w:val="24"/>
                <w:szCs w:val="24"/>
                <w:lang w:val="en-US"/>
              </w:rPr>
              <w:t xml:space="preserve">to </w:t>
            </w:r>
            <w:r w:rsidRPr="00E927F9">
              <w:rPr>
                <w:b/>
                <w:sz w:val="24"/>
                <w:szCs w:val="24"/>
                <w:highlight w:val="red"/>
              </w:rPr>
              <w:t>Переадресациявызова</w:t>
            </w:r>
          </w:p>
        </w:tc>
      </w:tr>
      <w:tr w:rsidR="00F42FA3" w:rsidRPr="00D24464" w:rsidTr="002430B9">
        <w:tc>
          <w:tcPr>
            <w:tcW w:w="9345" w:type="dxa"/>
            <w:shd w:val="clear" w:color="auto" w:fill="BFBFBF" w:themeFill="background1" w:themeFillShade="BF"/>
          </w:tcPr>
          <w:p w:rsidR="00F42FA3" w:rsidRDefault="00F42FA3" w:rsidP="00F42FA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Main menu – Organizer – Tasks – Add – Priority – </w:t>
            </w:r>
          </w:p>
          <w:p w:rsidR="00F42FA3" w:rsidRPr="00006B6F" w:rsidRDefault="00F42FA3" w:rsidP="00F42FA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344CBF">
              <w:rPr>
                <w:b/>
                <w:sz w:val="24"/>
                <w:szCs w:val="24"/>
                <w:lang w:val="en-US"/>
              </w:rPr>
              <w:t>low</w:t>
            </w:r>
            <w:r>
              <w:rPr>
                <w:sz w:val="24"/>
                <w:szCs w:val="24"/>
                <w:lang w:val="en-US"/>
              </w:rPr>
              <w:t xml:space="preserve">. Please change the translation from </w:t>
            </w:r>
            <w:r w:rsidRPr="00344CBF">
              <w:rPr>
                <w:b/>
                <w:sz w:val="24"/>
                <w:szCs w:val="24"/>
              </w:rPr>
              <w:t>Низкое</w:t>
            </w:r>
            <w:r>
              <w:rPr>
                <w:sz w:val="24"/>
                <w:szCs w:val="24"/>
                <w:lang w:val="en-US"/>
              </w:rPr>
              <w:t xml:space="preserve">to </w:t>
            </w:r>
            <w:r w:rsidRPr="00344CBF">
              <w:rPr>
                <w:b/>
                <w:sz w:val="24"/>
                <w:szCs w:val="24"/>
                <w:highlight w:val="red"/>
              </w:rPr>
              <w:t>Низк</w:t>
            </w:r>
            <w:r w:rsidRPr="00344CBF">
              <w:rPr>
                <w:b/>
                <w:sz w:val="24"/>
                <w:szCs w:val="24"/>
                <w:highlight w:val="red"/>
                <w:lang w:val="en-US"/>
              </w:rPr>
              <w:t>.</w:t>
            </w:r>
          </w:p>
          <w:p w:rsidR="001C49F4" w:rsidRPr="001C49F4" w:rsidRDefault="001C49F4" w:rsidP="001C49F4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medium</w:t>
            </w:r>
            <w:r w:rsidR="00006B6F">
              <w:rPr>
                <w:b/>
                <w:sz w:val="24"/>
                <w:szCs w:val="24"/>
                <w:lang w:val="en-US"/>
              </w:rPr>
              <w:t>.</w:t>
            </w:r>
            <w:r w:rsidR="00006B6F">
              <w:rPr>
                <w:sz w:val="24"/>
                <w:szCs w:val="24"/>
                <w:lang w:val="en-US"/>
              </w:rPr>
              <w:t xml:space="preserve"> Please change the translation from </w:t>
            </w:r>
            <w:r>
              <w:rPr>
                <w:b/>
                <w:sz w:val="24"/>
                <w:szCs w:val="24"/>
              </w:rPr>
              <w:t>Средний</w:t>
            </w:r>
            <w:r w:rsidR="00006B6F">
              <w:rPr>
                <w:sz w:val="24"/>
                <w:szCs w:val="24"/>
                <w:lang w:val="en-US"/>
              </w:rPr>
              <w:t xml:space="preserve">to </w:t>
            </w:r>
            <w:r>
              <w:rPr>
                <w:b/>
                <w:sz w:val="24"/>
                <w:szCs w:val="24"/>
                <w:highlight w:val="red"/>
              </w:rPr>
              <w:t>Средн</w:t>
            </w:r>
            <w:r w:rsidRPr="001C49F4">
              <w:rPr>
                <w:b/>
                <w:sz w:val="24"/>
                <w:szCs w:val="24"/>
                <w:highlight w:val="red"/>
                <w:lang w:val="en-US"/>
              </w:rPr>
              <w:t>.</w:t>
            </w:r>
          </w:p>
          <w:p w:rsidR="00F42FA3" w:rsidRDefault="00F42FA3" w:rsidP="00F42FA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344CBF">
              <w:rPr>
                <w:b/>
                <w:sz w:val="24"/>
                <w:szCs w:val="24"/>
                <w:lang w:val="en-US"/>
              </w:rPr>
              <w:t>high</w:t>
            </w:r>
            <w:r>
              <w:rPr>
                <w:sz w:val="24"/>
                <w:szCs w:val="24"/>
                <w:lang w:val="en-US"/>
              </w:rPr>
              <w:t xml:space="preserve">. Please change the translation from </w:t>
            </w:r>
            <w:r w:rsidRPr="00344CBF">
              <w:rPr>
                <w:b/>
                <w:sz w:val="24"/>
                <w:szCs w:val="24"/>
              </w:rPr>
              <w:t>Высокое</w:t>
            </w:r>
            <w:r>
              <w:rPr>
                <w:sz w:val="24"/>
                <w:szCs w:val="24"/>
                <w:lang w:val="en-US"/>
              </w:rPr>
              <w:t xml:space="preserve">to </w:t>
            </w:r>
            <w:r w:rsidRPr="00344CBF">
              <w:rPr>
                <w:b/>
                <w:sz w:val="24"/>
                <w:szCs w:val="24"/>
                <w:highlight w:val="red"/>
              </w:rPr>
              <w:t>Высок</w:t>
            </w:r>
            <w:r w:rsidRPr="00344CBF">
              <w:rPr>
                <w:b/>
                <w:sz w:val="24"/>
                <w:szCs w:val="24"/>
                <w:highlight w:val="red"/>
                <w:lang w:val="en-US"/>
              </w:rPr>
              <w:t>.</w:t>
            </w:r>
          </w:p>
        </w:tc>
      </w:tr>
      <w:tr w:rsidR="001C49F4" w:rsidRPr="00D24464" w:rsidTr="005A6C02">
        <w:tc>
          <w:tcPr>
            <w:tcW w:w="9345" w:type="dxa"/>
            <w:shd w:val="clear" w:color="auto" w:fill="auto"/>
          </w:tcPr>
          <w:p w:rsidR="001C49F4" w:rsidRDefault="001C49F4" w:rsidP="001C49F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Please change the following stroked in OSD:</w:t>
            </w:r>
          </w:p>
          <w:p w:rsidR="001C49F4" w:rsidRDefault="001C49F4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267</w:t>
            </w:r>
          </w:p>
          <w:p w:rsidR="001C49F4" w:rsidRDefault="001C49F4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7350</w:t>
            </w:r>
          </w:p>
          <w:p w:rsidR="001C49F4" w:rsidRDefault="001C49F4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10031</w:t>
            </w:r>
          </w:p>
          <w:p w:rsidR="001C49F4" w:rsidRDefault="001C49F4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11705</w:t>
            </w:r>
          </w:p>
          <w:p w:rsidR="001C49F4" w:rsidRDefault="001C49F4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15353</w:t>
            </w:r>
          </w:p>
          <w:p w:rsidR="00881FC9" w:rsidRDefault="00881FC9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From 12645 to 12652</w:t>
            </w:r>
          </w:p>
          <w:p w:rsidR="00881FC9" w:rsidRDefault="00881FC9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From 737 to 739</w:t>
            </w:r>
          </w:p>
          <w:p w:rsidR="00881FC9" w:rsidRDefault="00881FC9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5517</w:t>
            </w:r>
          </w:p>
          <w:p w:rsidR="00881FC9" w:rsidRDefault="00881FC9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5518</w:t>
            </w:r>
          </w:p>
          <w:p w:rsidR="00881FC9" w:rsidRDefault="00881FC9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From 10038 to 10040</w:t>
            </w:r>
          </w:p>
          <w:p w:rsidR="00881FC9" w:rsidRDefault="00881FC9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From 6634 to 6637</w:t>
            </w:r>
          </w:p>
          <w:p w:rsidR="00881FC9" w:rsidRDefault="00881FC9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6639</w:t>
            </w:r>
          </w:p>
          <w:p w:rsidR="005A506D" w:rsidRDefault="005A506D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From 935 to 937</w:t>
            </w:r>
          </w:p>
          <w:p w:rsidR="005A506D" w:rsidRDefault="005A506D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1737</w:t>
            </w:r>
          </w:p>
          <w:p w:rsidR="005A506D" w:rsidRDefault="005A506D" w:rsidP="00167858">
            <w:pPr>
              <w:pStyle w:val="a4"/>
              <w:shd w:val="clear" w:color="auto" w:fill="BFBFBF" w:themeFill="background1" w:themeFillShade="B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1738</w:t>
            </w:r>
          </w:p>
          <w:p w:rsidR="001C49F4" w:rsidRDefault="005A506D" w:rsidP="005A506D">
            <w:pPr>
              <w:pStyle w:val="a4"/>
              <w:rPr>
                <w:sz w:val="24"/>
                <w:szCs w:val="24"/>
                <w:lang w:val="en-US"/>
              </w:rPr>
            </w:pPr>
            <w:r w:rsidRPr="00167858">
              <w:rPr>
                <w:sz w:val="24"/>
                <w:szCs w:val="24"/>
                <w:shd w:val="clear" w:color="auto" w:fill="BFBFBF" w:themeFill="background1" w:themeFillShade="BF"/>
                <w:lang w:val="en-US"/>
              </w:rPr>
              <w:t>From 4056 to 4060</w:t>
            </w:r>
          </w:p>
        </w:tc>
      </w:tr>
    </w:tbl>
    <w:p w:rsidR="00EB0554" w:rsidRPr="00F9622A" w:rsidRDefault="00EB0554" w:rsidP="00EB0554">
      <w:pPr>
        <w:rPr>
          <w:sz w:val="28"/>
          <w:szCs w:val="28"/>
          <w:lang w:val="en-US"/>
        </w:rPr>
      </w:pPr>
    </w:p>
    <w:sectPr w:rsidR="00EB0554" w:rsidRPr="00F9622A" w:rsidSect="00EF5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9B5" w:rsidRDefault="001949B5" w:rsidP="005F00FD">
      <w:pPr>
        <w:spacing w:after="0" w:line="240" w:lineRule="auto"/>
      </w:pPr>
      <w:r>
        <w:separator/>
      </w:r>
    </w:p>
  </w:endnote>
  <w:endnote w:type="continuationSeparator" w:id="1">
    <w:p w:rsidR="001949B5" w:rsidRDefault="001949B5" w:rsidP="005F0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9B5" w:rsidRDefault="001949B5" w:rsidP="005F00FD">
      <w:pPr>
        <w:spacing w:after="0" w:line="240" w:lineRule="auto"/>
      </w:pPr>
      <w:r>
        <w:separator/>
      </w:r>
    </w:p>
  </w:footnote>
  <w:footnote w:type="continuationSeparator" w:id="1">
    <w:p w:rsidR="001949B5" w:rsidRDefault="001949B5" w:rsidP="005F0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A36EC"/>
    <w:multiLevelType w:val="hybridMultilevel"/>
    <w:tmpl w:val="ED883744"/>
    <w:lvl w:ilvl="0" w:tplc="0A9097BE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D540D51"/>
    <w:multiLevelType w:val="hybridMultilevel"/>
    <w:tmpl w:val="01127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708"/>
  <w:characterSpacingControl w:val="doNotCompress"/>
  <w:hdrShapeDefaults>
    <o:shapedefaults v:ext="edit" spidmax="3074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B0554"/>
    <w:rsid w:val="000068D7"/>
    <w:rsid w:val="00006B6F"/>
    <w:rsid w:val="0007291D"/>
    <w:rsid w:val="0007397C"/>
    <w:rsid w:val="000D4D79"/>
    <w:rsid w:val="0010701D"/>
    <w:rsid w:val="00167858"/>
    <w:rsid w:val="001949B5"/>
    <w:rsid w:val="00196EA3"/>
    <w:rsid w:val="001C49F4"/>
    <w:rsid w:val="001D7125"/>
    <w:rsid w:val="0021313F"/>
    <w:rsid w:val="00224692"/>
    <w:rsid w:val="002430B9"/>
    <w:rsid w:val="002442D1"/>
    <w:rsid w:val="00254536"/>
    <w:rsid w:val="00256616"/>
    <w:rsid w:val="00273E3D"/>
    <w:rsid w:val="002B4CAF"/>
    <w:rsid w:val="002C09E6"/>
    <w:rsid w:val="002C40F5"/>
    <w:rsid w:val="00344CBF"/>
    <w:rsid w:val="003526DD"/>
    <w:rsid w:val="0037344F"/>
    <w:rsid w:val="00396C37"/>
    <w:rsid w:val="003B2D15"/>
    <w:rsid w:val="003B535D"/>
    <w:rsid w:val="00401298"/>
    <w:rsid w:val="00460015"/>
    <w:rsid w:val="004800E4"/>
    <w:rsid w:val="004D5B58"/>
    <w:rsid w:val="004D611C"/>
    <w:rsid w:val="00541125"/>
    <w:rsid w:val="00544B54"/>
    <w:rsid w:val="005677A2"/>
    <w:rsid w:val="00574598"/>
    <w:rsid w:val="005A506D"/>
    <w:rsid w:val="005A6C02"/>
    <w:rsid w:val="005F00FD"/>
    <w:rsid w:val="00631CD4"/>
    <w:rsid w:val="006353BC"/>
    <w:rsid w:val="00643EEC"/>
    <w:rsid w:val="00693161"/>
    <w:rsid w:val="00693C1E"/>
    <w:rsid w:val="006C6E00"/>
    <w:rsid w:val="006D4AD4"/>
    <w:rsid w:val="006F619B"/>
    <w:rsid w:val="00703DBB"/>
    <w:rsid w:val="00723E98"/>
    <w:rsid w:val="00740936"/>
    <w:rsid w:val="007F18A8"/>
    <w:rsid w:val="0080453C"/>
    <w:rsid w:val="0085572A"/>
    <w:rsid w:val="00881FC9"/>
    <w:rsid w:val="008837A6"/>
    <w:rsid w:val="008A4116"/>
    <w:rsid w:val="008B47B0"/>
    <w:rsid w:val="008D3682"/>
    <w:rsid w:val="008D460F"/>
    <w:rsid w:val="008D69FF"/>
    <w:rsid w:val="0091598E"/>
    <w:rsid w:val="009B6BD7"/>
    <w:rsid w:val="009D7F3A"/>
    <w:rsid w:val="009F6544"/>
    <w:rsid w:val="00A20470"/>
    <w:rsid w:val="00A25B4C"/>
    <w:rsid w:val="00A7744B"/>
    <w:rsid w:val="00A94E02"/>
    <w:rsid w:val="00AC1F31"/>
    <w:rsid w:val="00AF4F04"/>
    <w:rsid w:val="00B03085"/>
    <w:rsid w:val="00B05F60"/>
    <w:rsid w:val="00B451CA"/>
    <w:rsid w:val="00BA57EA"/>
    <w:rsid w:val="00BB457F"/>
    <w:rsid w:val="00BD6FA6"/>
    <w:rsid w:val="00C36D5E"/>
    <w:rsid w:val="00C545D3"/>
    <w:rsid w:val="00C76471"/>
    <w:rsid w:val="00C82CCD"/>
    <w:rsid w:val="00D126BD"/>
    <w:rsid w:val="00D12A72"/>
    <w:rsid w:val="00D24464"/>
    <w:rsid w:val="00D55CD6"/>
    <w:rsid w:val="00D72629"/>
    <w:rsid w:val="00D87CF5"/>
    <w:rsid w:val="00DB123C"/>
    <w:rsid w:val="00DE4A62"/>
    <w:rsid w:val="00E1313B"/>
    <w:rsid w:val="00E20901"/>
    <w:rsid w:val="00E46218"/>
    <w:rsid w:val="00E61A42"/>
    <w:rsid w:val="00E73DCB"/>
    <w:rsid w:val="00E927F9"/>
    <w:rsid w:val="00E93522"/>
    <w:rsid w:val="00EB0554"/>
    <w:rsid w:val="00ED77B8"/>
    <w:rsid w:val="00EF592E"/>
    <w:rsid w:val="00F01EF9"/>
    <w:rsid w:val="00F27143"/>
    <w:rsid w:val="00F42FA3"/>
    <w:rsid w:val="00F852F0"/>
    <w:rsid w:val="00F9622A"/>
    <w:rsid w:val="00FD5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0554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5F00F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F00FD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5F00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5F00FD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5F00F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5F00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Чукреева Анна Вячеславовна</dc:creator>
  <cp:keywords/>
  <dc:description/>
  <cp:lastModifiedBy>微软用户</cp:lastModifiedBy>
  <cp:revision>8</cp:revision>
  <dcterms:created xsi:type="dcterms:W3CDTF">2017-03-10T13:34:00Z</dcterms:created>
  <dcterms:modified xsi:type="dcterms:W3CDTF">2017-03-14T01:08:00Z</dcterms:modified>
</cp:coreProperties>
</file>